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09" w:rsidRPr="008F2209" w:rsidRDefault="008F2209" w:rsidP="008F2209">
      <w:pPr>
        <w:spacing w:after="6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РЕЗУЛЬТАТЫ ТЕМАТИЧЕСКОГО АНТИКОРРУПЦИОННОГО</w:t>
      </w:r>
    </w:p>
    <w:p w:rsidR="008F2209" w:rsidRPr="008F2209" w:rsidRDefault="008F2209" w:rsidP="008F2209">
      <w:pPr>
        <w:spacing w:before="60" w:after="420" w:line="240" w:lineRule="auto"/>
        <w:ind w:left="4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МОНИТОРИНГА</w:t>
      </w:r>
    </w:p>
    <w:bookmarkEnd w:id="0"/>
    <w:p w:rsidR="008F2209" w:rsidRPr="008F2209" w:rsidRDefault="008F2209" w:rsidP="008F2209">
      <w:pPr>
        <w:spacing w:before="420" w:after="420" w:line="240" w:lineRule="auto"/>
        <w:ind w:left="4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I. Вводная часть</w:t>
      </w:r>
    </w:p>
    <w:p w:rsidR="008F2209" w:rsidRPr="008F2209" w:rsidRDefault="008F2209" w:rsidP="008F2209">
      <w:pPr>
        <w:numPr>
          <w:ilvl w:val="0"/>
          <w:numId w:val="1"/>
        </w:numPr>
        <w:tabs>
          <w:tab w:val="left" w:pos="1291"/>
        </w:tabs>
        <w:spacing w:before="420"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Наименование сферы деятельности, в которой проводился антикоррупционный мониторинг/Наименование государственного (</w:t>
      </w:r>
      <w:proofErr w:type="spellStart"/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ых</w:t>
      </w:r>
      <w:proofErr w:type="spellEnd"/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) органа (</w:t>
      </w:r>
      <w:proofErr w:type="spellStart"/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ов</w:t>
      </w:r>
      <w:proofErr w:type="spellEnd"/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 xml:space="preserve">), организации (й) и/или субъекта (ы) </w:t>
      </w:r>
      <w:proofErr w:type="spellStart"/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квазигосударственного</w:t>
      </w:r>
      <w:proofErr w:type="spellEnd"/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 xml:space="preserve"> сектора, по деятельности которого (</w:t>
      </w:r>
      <w:proofErr w:type="spellStart"/>
      <w:proofErr w:type="gramStart"/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ой,ых</w:t>
      </w:r>
      <w:proofErr w:type="spellEnd"/>
      <w:proofErr w:type="gramEnd"/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) проводился антикоррупционный мониторинг:</w:t>
      </w:r>
    </w:p>
    <w:p w:rsidR="00D43C46" w:rsidRDefault="00D43C46" w:rsidP="008F2209">
      <w:pPr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Образовательная деятельность в сфере технического и профессионального образования.</w:t>
      </w:r>
    </w:p>
    <w:p w:rsidR="00D43C46" w:rsidRPr="008F2209" w:rsidRDefault="00D43C46" w:rsidP="00D43C46">
      <w:pPr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Екибастузский</w:t>
      </w:r>
      <w:proofErr w:type="spellEnd"/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гумани</w:t>
      </w: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тарно</w:t>
      </w:r>
      <w:proofErr w:type="spellEnd"/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– технический колледж</w:t>
      </w: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(далее колледж)</w:t>
      </w:r>
    </w:p>
    <w:p w:rsidR="008F2209" w:rsidRPr="008F2209" w:rsidRDefault="008F2209" w:rsidP="008F2209">
      <w:pPr>
        <w:numPr>
          <w:ilvl w:val="0"/>
          <w:numId w:val="1"/>
        </w:numPr>
        <w:tabs>
          <w:tab w:val="left" w:pos="1075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Антикоррупционный мониторинг проведен: физическое/юридическое лицо, адрес электронной почты, номер телефона:</w:t>
      </w:r>
    </w:p>
    <w:p w:rsidR="008F2209" w:rsidRPr="008F2209" w:rsidRDefault="008F2209" w:rsidP="008F2209">
      <w:pPr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Юридическое лицо: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D43C4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ТОО «</w:t>
      </w:r>
      <w:proofErr w:type="spellStart"/>
      <w:r w:rsidR="00D43C4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Екибастузский</w:t>
      </w:r>
      <w:proofErr w:type="spellEnd"/>
      <w:r w:rsidR="00D43C4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proofErr w:type="spellStart"/>
      <w:r w:rsidR="00D43C4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гуманитарно</w:t>
      </w:r>
      <w:proofErr w:type="spellEnd"/>
      <w:r w:rsidR="00D43C4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– технический колледж»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город </w:t>
      </w:r>
      <w:proofErr w:type="spellStart"/>
      <w:r w:rsidR="00D43C46">
        <w:rPr>
          <w:rFonts w:ascii="Times New Roman" w:eastAsia="Times New Roman" w:hAnsi="Times New Roman" w:cs="Times New Roman"/>
          <w:spacing w:val="10"/>
          <w:sz w:val="25"/>
          <w:szCs w:val="25"/>
        </w:rPr>
        <w:t>Экибасту</w:t>
      </w:r>
      <w:proofErr w:type="spellEnd"/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, </w:t>
      </w:r>
      <w:r w:rsidR="00D43C4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ул. </w:t>
      </w:r>
      <w:proofErr w:type="spellStart"/>
      <w:r w:rsidR="00D43C4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Б.Момышулы</w:t>
      </w:r>
      <w:proofErr w:type="spellEnd"/>
      <w:r w:rsidR="00D43C4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30В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, адрес электронной почты: </w:t>
      </w:r>
      <w:hyperlink r:id="rId5" w:history="1">
        <w:r w:rsidR="00D43C46" w:rsidRPr="00DC4477">
          <w:rPr>
            <w:rStyle w:val="a4"/>
            <w:rFonts w:ascii="Times New Roman" w:eastAsia="Times New Roman" w:hAnsi="Times New Roman" w:cs="Times New Roman"/>
            <w:spacing w:val="10"/>
            <w:sz w:val="25"/>
            <w:szCs w:val="25"/>
            <w:lang w:val="en-US"/>
          </w:rPr>
          <w:t>egtk</w:t>
        </w:r>
        <w:r w:rsidR="00D43C46" w:rsidRPr="00D43C46">
          <w:rPr>
            <w:rStyle w:val="a4"/>
            <w:rFonts w:ascii="Times New Roman" w:eastAsia="Times New Roman" w:hAnsi="Times New Roman" w:cs="Times New Roman"/>
            <w:spacing w:val="10"/>
            <w:sz w:val="25"/>
            <w:szCs w:val="25"/>
          </w:rPr>
          <w:t>2009@</w:t>
        </w:r>
        <w:r w:rsidR="00D43C46" w:rsidRPr="00DC4477">
          <w:rPr>
            <w:rStyle w:val="a4"/>
            <w:rFonts w:ascii="Times New Roman" w:eastAsia="Times New Roman" w:hAnsi="Times New Roman" w:cs="Times New Roman"/>
            <w:spacing w:val="10"/>
            <w:sz w:val="25"/>
            <w:szCs w:val="25"/>
            <w:lang w:val="en-US"/>
          </w:rPr>
          <w:t>yandex</w:t>
        </w:r>
        <w:r w:rsidR="00D43C46" w:rsidRPr="00D43C46">
          <w:rPr>
            <w:rStyle w:val="a4"/>
            <w:rFonts w:ascii="Times New Roman" w:eastAsia="Times New Roman" w:hAnsi="Times New Roman" w:cs="Times New Roman"/>
            <w:spacing w:val="10"/>
            <w:sz w:val="25"/>
            <w:szCs w:val="25"/>
          </w:rPr>
          <w:t>.</w:t>
        </w:r>
        <w:proofErr w:type="spellStart"/>
        <w:r w:rsidR="00D43C46" w:rsidRPr="00DC4477">
          <w:rPr>
            <w:rStyle w:val="a4"/>
            <w:rFonts w:ascii="Times New Roman" w:eastAsia="Times New Roman" w:hAnsi="Times New Roman" w:cs="Times New Roman"/>
            <w:spacing w:val="10"/>
            <w:sz w:val="25"/>
            <w:szCs w:val="25"/>
            <w:lang w:val="en-US"/>
          </w:rPr>
          <w:t>kz</w:t>
        </w:r>
        <w:proofErr w:type="spellEnd"/>
      </w:hyperlink>
      <w:r w:rsidRPr="008F2209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, 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телефон: </w:t>
      </w:r>
      <w:r w:rsidR="00D43C46" w:rsidRPr="00D43C4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87187341360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. Рабочая группа, утвержденная приказом директора </w:t>
      </w:r>
      <w:r w:rsidR="00D43C46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ТОО «ЕГТК»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F56015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от 07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F56015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сентября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2020 года № </w:t>
      </w:r>
      <w:r w:rsidR="00F56015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01-04/28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.</w:t>
      </w:r>
    </w:p>
    <w:p w:rsidR="008F2209" w:rsidRPr="008F2209" w:rsidRDefault="008F2209" w:rsidP="008F2209">
      <w:pPr>
        <w:numPr>
          <w:ilvl w:val="0"/>
          <w:numId w:val="1"/>
        </w:numPr>
        <w:tabs>
          <w:tab w:val="left" w:pos="1514"/>
        </w:tabs>
        <w:spacing w:after="30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 xml:space="preserve">Проверяемый период: деятельность за 2020 год (с </w:t>
      </w:r>
      <w:r w:rsidR="00F56015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 xml:space="preserve">09 марта </w:t>
      </w:r>
      <w:proofErr w:type="gramStart"/>
      <w:r w:rsidR="00F56015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 xml:space="preserve">2020 </w:t>
      </w: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 xml:space="preserve"> по</w:t>
      </w:r>
      <w:proofErr w:type="gramEnd"/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 xml:space="preserve"> </w:t>
      </w:r>
      <w:r w:rsidR="00F56015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09 марта</w:t>
      </w: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 xml:space="preserve"> 202</w:t>
      </w:r>
      <w:r w:rsidR="00F56015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1</w:t>
      </w: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 xml:space="preserve"> года).</w:t>
      </w:r>
    </w:p>
    <w:p w:rsidR="008F2209" w:rsidRPr="008F2209" w:rsidRDefault="008F2209" w:rsidP="008F2209">
      <w:pPr>
        <w:spacing w:before="300" w:after="420" w:line="240" w:lineRule="auto"/>
        <w:ind w:left="2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II. Информационно-аналитическая часть</w:t>
      </w:r>
    </w:p>
    <w:p w:rsidR="008F2209" w:rsidRPr="008F2209" w:rsidRDefault="008F2209" w:rsidP="00F56015">
      <w:pPr>
        <w:spacing w:before="420" w:after="30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 xml:space="preserve">Количественные и качественные показатели, характеризующие состояние и причины возникновения коррупции в </w:t>
      </w:r>
      <w:r w:rsidR="00F56015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ТОО «</w:t>
      </w:r>
      <w:proofErr w:type="spellStart"/>
      <w:r w:rsidR="00F56015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Екибастузский</w:t>
      </w:r>
      <w:proofErr w:type="spellEnd"/>
      <w:r w:rsidR="00F56015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proofErr w:type="spellStart"/>
      <w:r w:rsidR="00F56015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гуманитарно</w:t>
      </w:r>
      <w:proofErr w:type="spellEnd"/>
      <w:r w:rsidR="00F56015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– технический колледж»</w:t>
      </w:r>
      <w:r w:rsidR="00F56015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колледж создан для оказания </w:t>
      </w:r>
      <w:proofErr w:type="spellStart"/>
      <w:r w:rsidR="00F56015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образавательных</w:t>
      </w:r>
      <w:proofErr w:type="spellEnd"/>
      <w:r w:rsidR="00F56015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услуг в сфере технического и профессионального образования. </w:t>
      </w:r>
    </w:p>
    <w:p w:rsidR="008F2209" w:rsidRPr="008F2209" w:rsidRDefault="008F2209" w:rsidP="008F2209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Рабочей группой Учреждения в соответствии с пунктом 13 Правил проведения антикоррупционного мониторинга, утвержденного приказом Председателя Агентства Республики Казахстан по противодействию коррупции (Антикоррупционной службы) от 28 января 2020 года № 22 (далее - Правила) был осуществлен тематический антикоррупционный мониторинг по собственной инициативе в следующем порядке:</w:t>
      </w:r>
    </w:p>
    <w:p w:rsidR="008F2209" w:rsidRPr="008F2209" w:rsidRDefault="008F2209" w:rsidP="008F2209">
      <w:pPr>
        <w:numPr>
          <w:ilvl w:val="3"/>
          <w:numId w:val="1"/>
        </w:numPr>
        <w:tabs>
          <w:tab w:val="left" w:pos="1035"/>
        </w:tabs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сбор и обобщение из открытых источников информации, предусмотренных пунктом 7 настоящих Правил;</w:t>
      </w:r>
    </w:p>
    <w:p w:rsidR="008F2209" w:rsidRPr="008F2209" w:rsidRDefault="008F2209" w:rsidP="008F2209">
      <w:pPr>
        <w:numPr>
          <w:ilvl w:val="3"/>
          <w:numId w:val="1"/>
        </w:numPr>
        <w:tabs>
          <w:tab w:val="left" w:pos="1076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изучение и анализ собранной информации;</w:t>
      </w:r>
    </w:p>
    <w:p w:rsidR="008F2209" w:rsidRPr="008F2209" w:rsidRDefault="008F2209" w:rsidP="008F2209">
      <w:pPr>
        <w:numPr>
          <w:ilvl w:val="3"/>
          <w:numId w:val="1"/>
        </w:numPr>
        <w:tabs>
          <w:tab w:val="left" w:pos="1078"/>
        </w:tabs>
        <w:spacing w:after="0" w:line="320" w:lineRule="exact"/>
        <w:ind w:left="20" w:right="20" w:firstLine="700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определение проблемных вопросов, способствующих проявлениям коррупции в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определенной сфере деятельности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;</w:t>
      </w:r>
    </w:p>
    <w:p w:rsidR="008F2209" w:rsidRPr="008F2209" w:rsidRDefault="008F2209" w:rsidP="008F2209">
      <w:pPr>
        <w:numPr>
          <w:ilvl w:val="3"/>
          <w:numId w:val="1"/>
        </w:numPr>
        <w:tabs>
          <w:tab w:val="left" w:pos="1030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формирование результата антикоррупционного мониторинга.</w:t>
      </w:r>
    </w:p>
    <w:p w:rsidR="008F2209" w:rsidRPr="008F2209" w:rsidRDefault="008F2209" w:rsidP="008F2209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В соответствии с пунктом 7 настоящих Правил, источниками для проведения антикоррупционного мониторинга являются:</w:t>
      </w:r>
    </w:p>
    <w:p w:rsidR="008F2209" w:rsidRPr="008F2209" w:rsidRDefault="008F2209" w:rsidP="008F2209">
      <w:pPr>
        <w:numPr>
          <w:ilvl w:val="4"/>
          <w:numId w:val="1"/>
        </w:numPr>
        <w:tabs>
          <w:tab w:val="left" w:pos="983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lastRenderedPageBreak/>
        <w:t>данные органов правовой статистики;</w:t>
      </w:r>
    </w:p>
    <w:p w:rsidR="008F2209" w:rsidRPr="008F2209" w:rsidRDefault="008F2209" w:rsidP="008F2209">
      <w:pPr>
        <w:numPr>
          <w:ilvl w:val="4"/>
          <w:numId w:val="1"/>
        </w:numPr>
        <w:tabs>
          <w:tab w:val="left" w:pos="1060"/>
        </w:tabs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обращения физических и юридических лиц по вопросам противодействия коррупции;</w:t>
      </w:r>
    </w:p>
    <w:p w:rsidR="008F2209" w:rsidRPr="008F2209" w:rsidRDefault="008F2209" w:rsidP="008F2209">
      <w:pPr>
        <w:numPr>
          <w:ilvl w:val="4"/>
          <w:numId w:val="1"/>
        </w:numPr>
        <w:tabs>
          <w:tab w:val="left" w:pos="1019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сведения неправительственных и международных организаций;</w:t>
      </w:r>
    </w:p>
    <w:p w:rsidR="008F2209" w:rsidRPr="008F2209" w:rsidRDefault="008F2209" w:rsidP="008F2209">
      <w:pPr>
        <w:numPr>
          <w:ilvl w:val="4"/>
          <w:numId w:val="1"/>
        </w:numPr>
        <w:tabs>
          <w:tab w:val="left" w:pos="1019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данные социологических опросов по вопросам противодействия коррупции;</w:t>
      </w:r>
    </w:p>
    <w:p w:rsidR="008F2209" w:rsidRPr="008F2209" w:rsidRDefault="008F2209" w:rsidP="008F2209">
      <w:pPr>
        <w:numPr>
          <w:ilvl w:val="4"/>
          <w:numId w:val="1"/>
        </w:numPr>
        <w:tabs>
          <w:tab w:val="left" w:pos="1015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публикации в средствах массовой информации;</w:t>
      </w:r>
    </w:p>
    <w:p w:rsidR="008F2209" w:rsidRPr="008F2209" w:rsidRDefault="008F2209" w:rsidP="008F2209">
      <w:pPr>
        <w:numPr>
          <w:ilvl w:val="4"/>
          <w:numId w:val="1"/>
        </w:numPr>
        <w:tabs>
          <w:tab w:val="left" w:pos="1019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иные не запрещенные законом источники информации.</w:t>
      </w:r>
    </w:p>
    <w:p w:rsidR="008F2209" w:rsidRPr="008F2209" w:rsidRDefault="008F2209" w:rsidP="008F2209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Рабочей группой Учреждения в ходе проведенного тематического антикоррупционного мониторинга установлено следующее:</w:t>
      </w:r>
    </w:p>
    <w:p w:rsidR="008F2209" w:rsidRPr="008F2209" w:rsidRDefault="008F2209" w:rsidP="008F2209">
      <w:pPr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Касательно управления персоналом, в том числе сменяемости кадров:</w:t>
      </w:r>
    </w:p>
    <w:p w:rsidR="008F2209" w:rsidRPr="008F2209" w:rsidRDefault="008F2209" w:rsidP="008F2209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На 01 января 202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1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года штатная численность составляет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24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единиц, из них штатные работники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–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75%.</w:t>
      </w:r>
    </w:p>
    <w:p w:rsidR="008F2209" w:rsidRPr="008F2209" w:rsidRDefault="008F2209" w:rsidP="008F2209">
      <w:pPr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Анализ сменяемости кадров показал, что за период с 0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9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марта 2020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по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09 марта 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202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1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года были расторгнуты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5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трудовых договоров по инициативе работников в соответствии с подпунктом 5) статьи 49 Трудового кодекса Республики Казахстан (по инициативе работников).</w:t>
      </w:r>
    </w:p>
    <w:p w:rsidR="008F2209" w:rsidRPr="008F2209" w:rsidRDefault="008F2209" w:rsidP="008F2209">
      <w:pPr>
        <w:spacing w:after="0" w:line="32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По инициативе работодателя расторгнутых трудовых договоров, в том числе отрицательным мотивам не имеется.</w:t>
      </w:r>
    </w:p>
    <w:p w:rsidR="008F2209" w:rsidRPr="008F2209" w:rsidRDefault="008F2209" w:rsidP="008F2209">
      <w:pPr>
        <w:spacing w:after="0" w:line="320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Основной причиной текучести кадров является расторжение трудовых договоров по инициативе работников ввиду низкой оплаты труда технического персонала.</w:t>
      </w:r>
    </w:p>
    <w:p w:rsidR="008F2209" w:rsidRPr="008F2209" w:rsidRDefault="008F2209" w:rsidP="008F2209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В ходе анализа дисциплинарной практики установлено, что за период с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09 марта 2020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по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09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марта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202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1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года в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колледже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не были применены дисциплинарные взыскания в отношении работников.</w:t>
      </w:r>
    </w:p>
    <w:p w:rsidR="008F2209" w:rsidRPr="008F2209" w:rsidRDefault="008F2209" w:rsidP="008F2209">
      <w:pPr>
        <w:spacing w:after="0" w:line="320" w:lineRule="exact"/>
        <w:ind w:left="20" w:right="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Касательно обращений физических и юридических лиц, в том числе по вопросам противодействия коррупции, публикаций в средствах массовой информации на неправомерные действия (бездействия) работников </w:t>
      </w:r>
      <w:r w:rsidR="007811F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колледжа</w:t>
      </w:r>
      <w:r w:rsidRPr="008F22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8F2209" w:rsidRPr="008F2209" w:rsidRDefault="008F2209" w:rsidP="008F2209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За проверяемый период </w:t>
      </w:r>
      <w:r w:rsidR="007811F0"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с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09 марта 2020</w:t>
      </w:r>
      <w:r w:rsidR="007811F0"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по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09</w:t>
      </w:r>
      <w:r w:rsidR="007811F0"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марта</w:t>
      </w:r>
      <w:r w:rsidR="007811F0"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202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1</w:t>
      </w:r>
      <w:r w:rsidR="007811F0"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обращений физических и юридических лиц, в том числе по вопросам противодействия коррупции, публикаций в средствах массовой информации с жалобами на неправомерные действия (бездействия) работников, а также в отношении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колледжа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не зафиксировано.</w:t>
      </w:r>
    </w:p>
    <w:p w:rsidR="008F2209" w:rsidRPr="008F2209" w:rsidRDefault="008F2209" w:rsidP="008F2209">
      <w:pPr>
        <w:spacing w:after="0" w:line="324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Касательно осуществления контроля:</w:t>
      </w:r>
    </w:p>
    <w:p w:rsidR="008F2209" w:rsidRPr="008F2209" w:rsidRDefault="008F2209" w:rsidP="008F2209">
      <w:pPr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В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ТОО «ЕГТК»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в период с </w:t>
      </w:r>
      <w:proofErr w:type="spellStart"/>
      <w:r w:rsidR="007811F0"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с</w:t>
      </w:r>
      <w:proofErr w:type="spellEnd"/>
      <w:r w:rsidR="007811F0"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09 марта 2020</w:t>
      </w:r>
      <w:r w:rsidR="007811F0"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по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09</w:t>
      </w:r>
      <w:r w:rsidR="007811F0"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марта</w:t>
      </w:r>
      <w:r w:rsidR="007811F0"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202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1</w:t>
      </w:r>
      <w:r w:rsidR="007811F0"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года не осуществлялся контроль со стороны государственных органов, наделенных </w:t>
      </w:r>
      <w:proofErr w:type="spellStart"/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контрольно</w:t>
      </w:r>
      <w:proofErr w:type="spellEnd"/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- надзорными функциями.</w:t>
      </w:r>
    </w:p>
    <w:p w:rsidR="008F2209" w:rsidRPr="008F2209" w:rsidRDefault="008F2209" w:rsidP="008F2209">
      <w:pPr>
        <w:spacing w:after="0" w:line="324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Касательно разрешительных и контрольных функций:</w:t>
      </w:r>
    </w:p>
    <w:p w:rsidR="008F2209" w:rsidRPr="008F2209" w:rsidRDefault="007811F0" w:rsidP="008F2209">
      <w:pPr>
        <w:spacing w:after="0" w:line="31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ТОО «ЕГТК»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</w:t>
      </w:r>
      <w:r w:rsidR="008F2209"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разрешительными и контрольными функциями не наделен.</w:t>
      </w:r>
    </w:p>
    <w:p w:rsidR="008F2209" w:rsidRPr="008F2209" w:rsidRDefault="008F2209" w:rsidP="008F2209">
      <w:pPr>
        <w:spacing w:before="720" w:after="420" w:line="240" w:lineRule="auto"/>
        <w:ind w:left="3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val="en-US"/>
        </w:rPr>
        <w:t>III</w:t>
      </w: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. </w:t>
      </w:r>
      <w:r w:rsidRPr="008F22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>Заключительная часть</w:t>
      </w:r>
    </w:p>
    <w:p w:rsidR="008F2209" w:rsidRPr="008F2209" w:rsidRDefault="008F2209" w:rsidP="008F2209">
      <w:pPr>
        <w:spacing w:before="420" w:after="420" w:line="240" w:lineRule="auto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Выводы. Оценка обработанной информации.</w:t>
      </w:r>
    </w:p>
    <w:p w:rsidR="008F2209" w:rsidRPr="008F2209" w:rsidRDefault="008F2209" w:rsidP="008F2209">
      <w:pPr>
        <w:numPr>
          <w:ilvl w:val="1"/>
          <w:numId w:val="1"/>
        </w:numPr>
        <w:tabs>
          <w:tab w:val="left" w:pos="1120"/>
        </w:tabs>
        <w:spacing w:before="420" w:after="0" w:line="320" w:lineRule="exact"/>
        <w:ind w:left="40" w:right="20" w:firstLine="700"/>
        <w:jc w:val="both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lastRenderedPageBreak/>
        <w:t xml:space="preserve">По результатам проведения антикоррупционного мониторинга Рабочая группа считает необходимым продолжить работу по противодействию коррупции в 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колледже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в соответствии с Законом Республики Казахстан «О противодействии коррупции», утвержденным Планом мероприятий по п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ротиводействию коррупции на 2020</w:t>
      </w:r>
      <w:r w:rsidRPr="008F2209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- 202</w:t>
      </w:r>
      <w:r w:rsidR="007811F0"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1 годы.</w:t>
      </w:r>
    </w:p>
    <w:p w:rsidR="002D5B90" w:rsidRDefault="002D5B90" w:rsidP="007811F0">
      <w:pPr>
        <w:tabs>
          <w:tab w:val="left" w:pos="1251"/>
        </w:tabs>
        <w:spacing w:after="0" w:line="320" w:lineRule="exact"/>
        <w:ind w:right="20"/>
        <w:jc w:val="both"/>
      </w:pPr>
    </w:p>
    <w:sectPr w:rsidR="002D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5)"/>
      <w:lvlJc w:val="left"/>
    </w:lvl>
    <w:lvl w:ilvl="6">
      <w:start w:val="1"/>
      <w:numFmt w:val="decimal"/>
      <w:lvlText w:val="%5)"/>
      <w:lvlJc w:val="left"/>
    </w:lvl>
    <w:lvl w:ilvl="7">
      <w:start w:val="1"/>
      <w:numFmt w:val="decimal"/>
      <w:lvlText w:val="%5)"/>
      <w:lvlJc w:val="left"/>
    </w:lvl>
    <w:lvl w:ilvl="8">
      <w:start w:val="1"/>
      <w:numFmt w:val="decimal"/>
      <w:lvlText w:val="%5)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2" w15:restartNumberingAfterBreak="0">
    <w:nsid w:val="4BEB48A3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5)"/>
      <w:lvlJc w:val="left"/>
    </w:lvl>
    <w:lvl w:ilvl="6">
      <w:start w:val="1"/>
      <w:numFmt w:val="decimal"/>
      <w:lvlText w:val="%5)"/>
      <w:lvlJc w:val="left"/>
    </w:lvl>
    <w:lvl w:ilvl="7">
      <w:start w:val="1"/>
      <w:numFmt w:val="decimal"/>
      <w:lvlText w:val="%5)"/>
      <w:lvlJc w:val="left"/>
    </w:lvl>
    <w:lvl w:ilvl="8">
      <w:start w:val="1"/>
      <w:numFmt w:val="decimal"/>
      <w:lvlText w:val="%5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72"/>
    <w:rsid w:val="002D5B90"/>
    <w:rsid w:val="007811F0"/>
    <w:rsid w:val="008F2209"/>
    <w:rsid w:val="00910C72"/>
    <w:rsid w:val="00D43C46"/>
    <w:rsid w:val="00F5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796CD-0FC6-4AF1-9868-52A3A479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tk2009@yandex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2021-03-12T03:53:00Z</dcterms:created>
  <dcterms:modified xsi:type="dcterms:W3CDTF">2021-03-12T04:33:00Z</dcterms:modified>
</cp:coreProperties>
</file>