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2E" w:rsidRPr="0006002E" w:rsidRDefault="0006002E" w:rsidP="0006002E">
      <w:pPr>
        <w:spacing w:after="120" w:line="45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по сдаче подарков, полученных лицами, занимающими ответственную государственную должность, лицами, уполномоченными на выполнение государственных функций</w:t>
      </w:r>
    </w:p>
    <w:p w:rsidR="0006002E" w:rsidRPr="0006002E" w:rsidRDefault="0006002E" w:rsidP="000600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</w:t>
      </w:r>
    </w:p>
    <w:p w:rsidR="0006002E" w:rsidRPr="0006002E" w:rsidRDefault="0006002E" w:rsidP="0006002E">
      <w:pPr>
        <w:spacing w:before="120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сдаче подарков, полученных лицами, занимающими ответственную государственную должность, лицами, уполномоченными на выполнение</w:t>
      </w:r>
    </w:p>
    <w:p w:rsidR="0006002E" w:rsidRPr="0006002E" w:rsidRDefault="0006002E" w:rsidP="0006002E">
      <w:pPr>
        <w:spacing w:after="60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государственных функций, лицами, приравненными к ним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уполномоченными на выполнение указанных функций (далее - лица), в уполномоченный орган по управлению государственным имуществом или местный исполнительный орган</w:t>
      </w:r>
    </w:p>
    <w:p w:rsidR="0006002E" w:rsidRPr="0006002E" w:rsidRDefault="0006002E" w:rsidP="0006002E">
      <w:pPr>
        <w:numPr>
          <w:ilvl w:val="0"/>
          <w:numId w:val="1"/>
        </w:numPr>
        <w:tabs>
          <w:tab w:val="left" w:pos="1241"/>
        </w:tabs>
        <w:spacing w:before="600" w:after="0" w:line="322" w:lineRule="exact"/>
        <w:ind w:left="60" w:right="60" w:firstLine="6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002E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</w:t>
      </w:r>
      <w:r w:rsidRPr="000600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течение 7 календарных дней со дня получения (обнаружения) подарка</w:t>
      </w:r>
      <w:r w:rsidRPr="000600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(поступившего без ведома лица; полученного лицом в связи с его должностным положением или исполнением служебных обязанностей; переданного (врученного) публично или во время официальных мероприятий в связи с его должностным положением или исполнением служебных обязанностей) сдают его в территориальные подразделения Комитета государственного имущества и приватизации Министерства финансов Республики Казахстан (далее - уполномоченный орган) или местные исполнительные органы (далее - МИО).</w:t>
      </w:r>
    </w:p>
    <w:p w:rsidR="0006002E" w:rsidRPr="0006002E" w:rsidRDefault="0006002E" w:rsidP="0006002E">
      <w:pPr>
        <w:spacing w:after="0" w:line="322" w:lineRule="exact"/>
        <w:ind w:left="60" w:righ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2E">
        <w:rPr>
          <w:rFonts w:ascii="Times New Roman" w:eastAsia="Times New Roman" w:hAnsi="Times New Roman" w:cs="Times New Roman"/>
          <w:sz w:val="27"/>
          <w:szCs w:val="27"/>
          <w:lang w:eastAsia="ru-RU"/>
        </w:rPr>
        <w:t>Сдача подарка осуществляется по акту описи, оценки и (или) приема- передачи имущества, составляемому уполномоченным органом или МИО по установленной форме</w:t>
      </w:r>
      <w:r w:rsidRPr="000600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,с приложением лицом письменного уведомления о выкупе либо об отказе в выкупе</w:t>
      </w:r>
      <w:r w:rsidRPr="000600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уведомление).</w:t>
      </w:r>
    </w:p>
    <w:p w:rsidR="0006002E" w:rsidRPr="0006002E" w:rsidRDefault="0006002E" w:rsidP="0006002E">
      <w:pPr>
        <w:numPr>
          <w:ilvl w:val="0"/>
          <w:numId w:val="1"/>
        </w:numPr>
        <w:tabs>
          <w:tab w:val="left" w:pos="983"/>
        </w:tabs>
        <w:spacing w:after="0" w:line="322" w:lineRule="exact"/>
        <w:ind w:left="60" w:firstLine="6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002E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 должно содержать следующие сведения:</w:t>
      </w:r>
    </w:p>
    <w:p w:rsidR="0006002E" w:rsidRPr="0006002E" w:rsidRDefault="0006002E" w:rsidP="0006002E">
      <w:pPr>
        <w:numPr>
          <w:ilvl w:val="0"/>
          <w:numId w:val="2"/>
        </w:numPr>
        <w:tabs>
          <w:tab w:val="left" w:pos="858"/>
        </w:tabs>
        <w:spacing w:after="0" w:line="322" w:lineRule="exact"/>
        <w:ind w:left="60" w:firstLine="6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002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уполномоченного органа или МИО;</w:t>
      </w:r>
    </w:p>
    <w:p w:rsidR="0006002E" w:rsidRPr="0006002E" w:rsidRDefault="0006002E" w:rsidP="0006002E">
      <w:pPr>
        <w:numPr>
          <w:ilvl w:val="0"/>
          <w:numId w:val="2"/>
        </w:numPr>
        <w:tabs>
          <w:tab w:val="left" w:pos="1054"/>
        </w:tabs>
        <w:spacing w:after="0" w:line="322" w:lineRule="exact"/>
        <w:ind w:left="60" w:right="60" w:firstLine="6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002E">
        <w:rPr>
          <w:rFonts w:ascii="Times New Roman" w:eastAsia="Times New Roman" w:hAnsi="Times New Roman" w:cs="Times New Roman"/>
          <w:sz w:val="27"/>
          <w:szCs w:val="27"/>
          <w:lang w:eastAsia="ru-RU"/>
        </w:rPr>
        <w:t>Ф.И.О. лица, сдающего подарок, его должность, место работы, контактные данные;</w:t>
      </w:r>
    </w:p>
    <w:p w:rsidR="0006002E" w:rsidRPr="0006002E" w:rsidRDefault="0006002E" w:rsidP="0006002E">
      <w:pPr>
        <w:numPr>
          <w:ilvl w:val="0"/>
          <w:numId w:val="2"/>
        </w:numPr>
        <w:tabs>
          <w:tab w:val="left" w:pos="858"/>
        </w:tabs>
        <w:spacing w:after="0" w:line="322" w:lineRule="exact"/>
        <w:ind w:left="60" w:firstLine="6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002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подарка, его количество и краткая характеристика;</w:t>
      </w:r>
    </w:p>
    <w:p w:rsidR="0006002E" w:rsidRPr="0006002E" w:rsidRDefault="0006002E" w:rsidP="0006002E">
      <w:pPr>
        <w:numPr>
          <w:ilvl w:val="0"/>
          <w:numId w:val="2"/>
        </w:numPr>
        <w:tabs>
          <w:tab w:val="left" w:pos="858"/>
        </w:tabs>
        <w:spacing w:after="0" w:line="322" w:lineRule="exact"/>
        <w:ind w:left="60" w:firstLine="6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002E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 согласии выкупить подарок либо об отказе от выкупа.</w:t>
      </w:r>
    </w:p>
    <w:p w:rsidR="0006002E" w:rsidRPr="0006002E" w:rsidRDefault="0006002E" w:rsidP="0006002E">
      <w:pPr>
        <w:spacing w:after="0" w:line="322" w:lineRule="exac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2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этом, в случае выкупа подарка</w:t>
      </w:r>
      <w:r w:rsidRPr="000600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уведомлении вышестоящим</w:t>
      </w:r>
    </w:p>
    <w:p w:rsidR="0006002E" w:rsidRPr="0006002E" w:rsidRDefault="0006002E" w:rsidP="0006002E">
      <w:pPr>
        <w:spacing w:after="0" w:line="322" w:lineRule="exact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должностным лицом делается отметка о согласовании выкупа (Ф.И.О., должность, подпись, заверенная печатью).</w:t>
      </w:r>
    </w:p>
    <w:p w:rsidR="0006002E" w:rsidRPr="0006002E" w:rsidRDefault="0006002E" w:rsidP="0006002E">
      <w:pPr>
        <w:numPr>
          <w:ilvl w:val="1"/>
          <w:numId w:val="2"/>
        </w:numPr>
        <w:tabs>
          <w:tab w:val="left" w:pos="1078"/>
        </w:tabs>
        <w:spacing w:after="0" w:line="322" w:lineRule="exact"/>
        <w:ind w:left="60" w:right="60" w:firstLine="6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002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сдаче лицом подарка в МИО, МИО в течение 5 рабочих дней направляет соответствующее уведомление в уполномоченный орган. Подарки, сданные в МИО, подлежат передаче уполномоченному органу для организации учета, хранения и оценки в вышеуказанный срок.</w:t>
      </w:r>
    </w:p>
    <w:p w:rsidR="0006002E" w:rsidRPr="0006002E" w:rsidRDefault="0006002E" w:rsidP="0006002E">
      <w:pPr>
        <w:numPr>
          <w:ilvl w:val="1"/>
          <w:numId w:val="2"/>
        </w:numPr>
        <w:tabs>
          <w:tab w:val="left" w:pos="10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002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течение 7 календарных дней после получения уполномоченным органом соответствующего уведомления от лица, сдавшего подарок, уполномоченным органом производится оценка подарка и заключается договор купли-продажи с указанным лицом.</w:t>
      </w:r>
    </w:p>
    <w:p w:rsidR="0006002E" w:rsidRPr="0006002E" w:rsidRDefault="0006002E" w:rsidP="0006002E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2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этом, срок проведения оценки и заключения договора купли- продажи по подаркам, сданным лицами в МИО, исчисляется с момента получения соответствующего уведомления от местного исполнительного органа.</w:t>
      </w:r>
    </w:p>
    <w:p w:rsidR="0006002E" w:rsidRPr="0006002E" w:rsidRDefault="0006002E" w:rsidP="0006002E">
      <w:pPr>
        <w:numPr>
          <w:ilvl w:val="1"/>
          <w:numId w:val="2"/>
        </w:numPr>
        <w:tabs>
          <w:tab w:val="left" w:pos="709"/>
        </w:tabs>
        <w:spacing w:after="300" w:line="317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06002E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Уполномоченный</w:t>
      </w:r>
      <w:r w:rsidRPr="0006002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орган вправе произвести реализацию подарка из специального государственного фонда третьим лицам только после письменного отказа от выкупа лицом, сдавшим подарок.</w:t>
      </w:r>
    </w:p>
    <w:p w:rsidR="0006002E" w:rsidRPr="0006002E" w:rsidRDefault="0006002E" w:rsidP="0006002E">
      <w:pPr>
        <w:spacing w:before="300"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02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Справочная информация:</w:t>
      </w:r>
      <w:r w:rsidRPr="000600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подпунктом 4) пункта 1 статьи 472 Кодекса Республики Казахстан от 5 июля 2014 года «Об административных правонарушениях» за неполную и (или) несвоевременную передачу в уполномоченный орган имущества в виде подарков, если эти деяния не имеют признаков уголовно наказуемого деяния, предусмотрена административно-правовая ответственность.</w:t>
      </w:r>
    </w:p>
    <w:p w:rsidR="004A361B" w:rsidRDefault="004A361B"/>
    <w:sectPr w:rsidR="004A361B" w:rsidSect="0006002E">
      <w:pgSz w:w="11909" w:h="16834"/>
      <w:pgMar w:top="426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41"/>
    <w:rsid w:val="0006002E"/>
    <w:rsid w:val="004A361B"/>
    <w:rsid w:val="007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BD1C-7233-4D0E-B9A6-E801FBAB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2021-03-09T08:54:00Z</dcterms:created>
  <dcterms:modified xsi:type="dcterms:W3CDTF">2021-03-09T08:55:00Z</dcterms:modified>
</cp:coreProperties>
</file>