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57F1">
        <w:rPr>
          <w:rFonts w:ascii="Times New Roman" w:hAnsi="Times New Roman" w:cs="Times New Roman"/>
          <w:b/>
          <w:sz w:val="24"/>
          <w:szCs w:val="24"/>
        </w:rPr>
        <w:t>ҚАЗАҚСТАН РЕСПУБЛИКАСЫ БIЛIМ ЖӘНЕ ҒЫЛЫМ МИНИСТРЛIГI</w:t>
      </w: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F1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0857F1" w:rsidRPr="000857F1" w:rsidRDefault="000857F1" w:rsidP="000857F1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857F1">
        <w:rPr>
          <w:rFonts w:ascii="Times New Roman" w:hAnsi="Times New Roman" w:cs="Times New Roman"/>
          <w:sz w:val="24"/>
          <w:szCs w:val="24"/>
          <w:lang w:val="kk-KZ"/>
        </w:rPr>
        <w:t>Екібастұз гуманитарлық-техникалық колледжі</w:t>
      </w:r>
    </w:p>
    <w:p w:rsidR="000857F1" w:rsidRPr="000857F1" w:rsidRDefault="000857F1" w:rsidP="000857F1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57F1">
        <w:rPr>
          <w:rFonts w:ascii="Times New Roman" w:hAnsi="Times New Roman" w:cs="Times New Roman"/>
          <w:sz w:val="24"/>
          <w:szCs w:val="24"/>
        </w:rPr>
        <w:t>Екибастузский</w:t>
      </w:r>
      <w:proofErr w:type="spellEnd"/>
      <w:r w:rsidRPr="000857F1">
        <w:rPr>
          <w:rFonts w:ascii="Times New Roman" w:hAnsi="Times New Roman" w:cs="Times New Roman"/>
          <w:sz w:val="24"/>
          <w:szCs w:val="24"/>
        </w:rPr>
        <w:t xml:space="preserve"> гуманитарно- технический колледж</w:t>
      </w:r>
    </w:p>
    <w:p w:rsidR="000857F1" w:rsidRPr="000857F1" w:rsidRDefault="000857F1" w:rsidP="000857F1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06"/>
        <w:gridCol w:w="4947"/>
      </w:tblGrid>
      <w:tr w:rsidR="000857F1" w:rsidRPr="000857F1" w:rsidTr="00504598">
        <w:tc>
          <w:tcPr>
            <w:tcW w:w="4906" w:type="dxa"/>
          </w:tcPr>
          <w:p w:rsidR="000857F1" w:rsidRPr="000857F1" w:rsidRDefault="000857F1" w:rsidP="000857F1">
            <w:pPr>
              <w:pStyle w:val="1"/>
              <w:rPr>
                <w:sz w:val="24"/>
                <w:lang w:eastAsia="en-US"/>
              </w:rPr>
            </w:pPr>
          </w:p>
        </w:tc>
        <w:tc>
          <w:tcPr>
            <w:tcW w:w="4947" w:type="dxa"/>
          </w:tcPr>
          <w:p w:rsidR="000857F1" w:rsidRPr="000857F1" w:rsidRDefault="000857F1" w:rsidP="000857F1">
            <w:pPr>
              <w:spacing w:after="0" w:line="240" w:lineRule="auto"/>
              <w:ind w:hanging="54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0857F1" w:rsidRPr="000857F1" w:rsidRDefault="000857F1" w:rsidP="000857F1">
            <w:pPr>
              <w:spacing w:after="0" w:line="240" w:lineRule="auto"/>
              <w:ind w:hanging="54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0857F1" w:rsidRPr="000857F1" w:rsidRDefault="000857F1" w:rsidP="000857F1">
            <w:pPr>
              <w:spacing w:after="0" w:line="240" w:lineRule="auto"/>
              <w:ind w:hanging="54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УТВЕРЖДАЮ</w:t>
            </w:r>
          </w:p>
          <w:p w:rsidR="000857F1" w:rsidRPr="000857F1" w:rsidRDefault="000857F1" w:rsidP="000857F1">
            <w:pPr>
              <w:spacing w:after="0" w:line="240" w:lineRule="auto"/>
              <w:ind w:hanging="54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  <w:p w:rsidR="000857F1" w:rsidRPr="000857F1" w:rsidRDefault="000857F1" w:rsidP="000857F1">
            <w:pPr>
              <w:spacing w:after="0" w:line="240" w:lineRule="auto"/>
              <w:ind w:hanging="54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__________А.В. Галкина</w:t>
            </w:r>
          </w:p>
          <w:p w:rsidR="000857F1" w:rsidRPr="000857F1" w:rsidRDefault="000857F1" w:rsidP="000857F1">
            <w:pPr>
              <w:spacing w:after="0" w:line="240" w:lineRule="auto"/>
              <w:ind w:hanging="54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«___»___________2020 г.</w:t>
            </w:r>
          </w:p>
          <w:p w:rsidR="000857F1" w:rsidRPr="000857F1" w:rsidRDefault="000857F1" w:rsidP="0008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КОДЕКС</w:t>
      </w:r>
    </w:p>
    <w:p w:rsidR="000857F1" w:rsidRPr="000857F1" w:rsidRDefault="000857F1" w:rsidP="000857F1">
      <w:pPr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чести и профессиональной этики</w:t>
      </w:r>
    </w:p>
    <w:p w:rsidR="000857F1" w:rsidRPr="000857F1" w:rsidRDefault="000857F1" w:rsidP="000857F1">
      <w:pPr>
        <w:shd w:val="clear" w:color="auto" w:fill="FFFFFF"/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инженерно-педагогических работников колледжа</w:t>
      </w:r>
    </w:p>
    <w:p w:rsidR="000857F1" w:rsidRPr="000857F1" w:rsidRDefault="000857F1" w:rsidP="000857F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857F1" w:rsidRPr="000857F1" w:rsidRDefault="000857F1" w:rsidP="000857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57F1" w:rsidRPr="000857F1" w:rsidRDefault="000857F1" w:rsidP="000857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57F1" w:rsidRPr="000857F1" w:rsidRDefault="000857F1" w:rsidP="000857F1">
      <w:pPr>
        <w:pStyle w:val="2"/>
        <w:spacing w:line="360" w:lineRule="auto"/>
        <w:ind w:left="4111"/>
        <w:rPr>
          <w:sz w:val="24"/>
          <w:szCs w:val="24"/>
          <w:lang w:val="kk-KZ"/>
        </w:rPr>
      </w:pPr>
    </w:p>
    <w:p w:rsidR="000857F1" w:rsidRPr="000857F1" w:rsidRDefault="000857F1" w:rsidP="000857F1">
      <w:pPr>
        <w:spacing w:after="0" w:line="36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857F1">
        <w:rPr>
          <w:rFonts w:ascii="Times New Roman" w:hAnsi="Times New Roman" w:cs="Times New Roman"/>
          <w:sz w:val="24"/>
          <w:szCs w:val="24"/>
        </w:rPr>
        <w:t>Екибастуз</w:t>
      </w:r>
      <w:proofErr w:type="spellEnd"/>
      <w:r w:rsidRPr="000857F1">
        <w:rPr>
          <w:rFonts w:ascii="Times New Roman" w:hAnsi="Times New Roman" w:cs="Times New Roman"/>
          <w:sz w:val="24"/>
          <w:szCs w:val="24"/>
        </w:rPr>
        <w:t xml:space="preserve"> - 2020</w:t>
      </w:r>
    </w:p>
    <w:p w:rsidR="000857F1" w:rsidRPr="000857F1" w:rsidRDefault="000857F1" w:rsidP="0008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857F1" w:rsidRPr="000857F1" w:rsidSect="000857F1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0857F1" w:rsidRPr="000857F1" w:rsidRDefault="000857F1" w:rsidP="000857F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КОДЕКС</w:t>
      </w:r>
    </w:p>
    <w:p w:rsidR="000857F1" w:rsidRPr="000857F1" w:rsidRDefault="000857F1" w:rsidP="000857F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чести и профессиональной этики</w:t>
      </w:r>
    </w:p>
    <w:p w:rsidR="000857F1" w:rsidRPr="000857F1" w:rsidRDefault="000857F1" w:rsidP="000857F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инженерно-педагогических работников колледжа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857F1" w:rsidRPr="000857F1" w:rsidRDefault="000857F1" w:rsidP="000857F1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устанавливает принципы, правила взаимоотношений и нормы поведения инженерно-педагогических работников колледжа с обучающимися и их родителями, с коллегами.</w:t>
      </w:r>
    </w:p>
    <w:p w:rsidR="000857F1" w:rsidRPr="000857F1" w:rsidRDefault="000857F1" w:rsidP="000857F1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разработан на основе миссии, Политики, целей в области качества и ценностей колледжа.</w:t>
      </w:r>
    </w:p>
    <w:p w:rsidR="000857F1" w:rsidRPr="000857F1" w:rsidRDefault="000857F1" w:rsidP="000857F1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инженерно-педагогическими работниками колледжа настоящего Кодекса является одним из критериев оценки качества их профессиональной деятельности и трудовой дисциплины.</w:t>
      </w:r>
    </w:p>
    <w:p w:rsidR="000857F1" w:rsidRPr="000857F1" w:rsidRDefault="000857F1" w:rsidP="000857F1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культура и этика в одинаковой степени является делом всех преподавателей и сотрудников колледжа.</w:t>
      </w:r>
    </w:p>
    <w:p w:rsidR="000857F1" w:rsidRPr="000857F1" w:rsidRDefault="000857F1" w:rsidP="000857F1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распространяется на всех работников колледжа, включая руководство.</w:t>
      </w:r>
    </w:p>
    <w:p w:rsidR="000857F1" w:rsidRPr="000857F1" w:rsidRDefault="000857F1" w:rsidP="000857F1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Инженерно-педагогические работники и сотрудники колледжа добровольно принимают на себя обязательства по соблюдению принципов, норм и правил делового общения и поведения, установленных настоящим Кодексом.</w:t>
      </w:r>
    </w:p>
    <w:p w:rsidR="000857F1" w:rsidRPr="000857F1" w:rsidRDefault="000857F1" w:rsidP="000857F1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Кодекса размещается на официальном сайте колледжа.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ссылки</w:t>
      </w:r>
    </w:p>
    <w:p w:rsidR="000857F1" w:rsidRPr="000857F1" w:rsidRDefault="000857F1" w:rsidP="000857F1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Кодекс разработан в соответствии с нормативно-правовыми актами и основаны на общепризнанных нравственных принципах и нормах Республики Казахстан:</w:t>
      </w:r>
    </w:p>
    <w:p w:rsidR="000857F1" w:rsidRPr="000857F1" w:rsidRDefault="000857F1" w:rsidP="000857F1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Республики Казахстан от 30 августа 1995 года;</w:t>
      </w:r>
    </w:p>
    <w:p w:rsidR="000857F1" w:rsidRPr="000857F1" w:rsidRDefault="000857F1" w:rsidP="000857F1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Республики Казахстан от 23 ноября 2015 года № 414-V ЗРК;</w:t>
      </w:r>
    </w:p>
    <w:p w:rsidR="000857F1" w:rsidRPr="000857F1" w:rsidRDefault="000857F1" w:rsidP="000857F1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 «Об образовании» от 27 июля 2007 года № 319-II;</w:t>
      </w:r>
    </w:p>
    <w:p w:rsidR="000857F1" w:rsidRPr="000857F1" w:rsidRDefault="000857F1" w:rsidP="000857F1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Казахстан «О противодействии коррупции» от 18 ноября 2015 года №410-V </w:t>
      </w:r>
      <w:bookmarkStart w:id="0" w:name="_GoBack"/>
      <w:bookmarkEnd w:id="0"/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ЗРК;</w:t>
      </w:r>
    </w:p>
    <w:p w:rsidR="000857F1" w:rsidRPr="000857F1" w:rsidRDefault="000857F1" w:rsidP="000857F1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образования и науки Республики Казахстан «Об утверждении правил педагогической этики» от 18 ноября 2015 года № 9.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педагогической этики</w:t>
      </w:r>
    </w:p>
    <w:p w:rsidR="000857F1" w:rsidRPr="000857F1" w:rsidRDefault="000857F1" w:rsidP="000857F1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порядочность, преданность интересам колледжа, верность профессиональному долгу составляют основу нравственно-этического стандарта поведения инженерно-педагогических работников и сотрудников колледжа.</w:t>
      </w:r>
    </w:p>
    <w:p w:rsidR="000857F1" w:rsidRPr="000857F1" w:rsidRDefault="000857F1" w:rsidP="000857F1">
      <w:pPr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преподаватель и сотрудник колледжа должны придерживаться следующих принципов педагогической и служебной этики:</w:t>
      </w:r>
    </w:p>
    <w:p w:rsidR="000857F1" w:rsidRPr="000857F1" w:rsidRDefault="000857F1" w:rsidP="000857F1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патриотизм: 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и сотрудник должны быть патриотами своего колледжа, приверженцем ценностей и корпоративного духа, которые своими действиями и поведением сохраняют и укрепляют авторитет, имидж колледжа во всех сферах многогранной деятельности; воспитывать у обучающихся гордость, преданность и уважение к Родине, государственным символам Республики Казахстан, гордость к своему колледжу;</w:t>
      </w:r>
    </w:p>
    <w:p w:rsidR="000857F1" w:rsidRPr="000857F1" w:rsidRDefault="000857F1" w:rsidP="000857F1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добросовестность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предполагает его ответственность за результат обучения воспитания, умение осуществлять коррективы в своей деятельности, развитую способность к критике и рефлексии, открытость для любых мнений обучающихся, родителей, коллег;</w:t>
      </w:r>
    </w:p>
    <w:p w:rsidR="000857F1" w:rsidRPr="000857F1" w:rsidRDefault="000857F1" w:rsidP="000857F1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честность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педагога: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обучающегося, его родителей (законных представителей), коллег;</w:t>
      </w:r>
    </w:p>
    <w:p w:rsidR="000857F1" w:rsidRPr="000857F1" w:rsidRDefault="000857F1" w:rsidP="000857F1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уважение чести и достоинства личности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Преподаватель или сотрудник колледжа уважает честь и достоинство обучающегося, родителя, людей, которые становятся объектами его профессионального внимания, тактичен в общении с ними. Он искренне желает развития обучающегося, проявляет готовность всегда прийти ему на помощь, деликатность в оценке 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успехов (неуспехов) обучающегося. 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0857F1" w:rsidRPr="000857F1" w:rsidRDefault="000857F1" w:rsidP="000857F1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уважение общечеловеческих ценностей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признавая приоритет общечеловеческих ценностей, педагог с уважением относится к особенностям, ценностям и достоинству каждой национальной культуры. Преподаватель или сотрудник колледжа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обстоятельств. Преподаватель или сотрудник колледжа способствует созданию климата доверия и уважения в коллективе;</w:t>
      </w:r>
    </w:p>
    <w:p w:rsidR="000857F1" w:rsidRPr="000857F1" w:rsidRDefault="000857F1" w:rsidP="000857F1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солидарность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 заботится о престиже профессии, уважает честь и достоинство коллег, не допускает действий, наносящих ущерб авторитету преподавателя. НЕ ДОПУСКАЕТСЯ в какой бы то ни было форме, злоупотреблять доверием своих коллег, мешать им выполнять профессиональные обязанности, наносить им какой-либо ущерб. Преподаватель или сотрудник колледжа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0857F1" w:rsidRPr="000857F1" w:rsidRDefault="000857F1" w:rsidP="000857F1">
      <w:pPr>
        <w:numPr>
          <w:ilvl w:val="0"/>
          <w:numId w:val="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непрерывность профессионального развития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преподаватель или сотрудник колледжа совершенствует свое профессиональное мастерство, интеллектуальный, творческий и общенаучный уровень.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нормы педагогической и служебной этики. 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преподаватель и сотрудник колледжа: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 совершения действий, способных дискредитировать высокое звание педагогического работника Республики Казахстан;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 качественно исполняют свои служебные обязанности: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системы менеджмента качества (СМК) колледжа;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соблюдают трудовую дисциплину, приходить на работу вовремя и без опозданий;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z23" w:history="1">
        <w:r w:rsidRPr="00085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принимают меры</w:t>
        </w:r>
      </w:hyperlink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предупреждению коррупции, своим личным поведением подают пример честности, беспристрастности и справедливости;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 использования служебной информации в корыстных и иных личных целях;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способствуют созданию устойчивой и позитивной морально-психологической обстановки в коллективе;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придерживаются делового стиля в одежде в период исполнения своих служебных обязанностей (строгий и подтянутый вид, стильность, сдержанность в цветовых решениях, обуви и аксессуарах; аккуратность – опрятный и ухоженный вид, умеренность в макияже, прическа должна быть в спокойном стиле; мужчины должны быть подстрижены и выбриты; в зимний и межсезонный периоды – иметь сменную обувь, недопустимо на рабочем месте находиться в верхней одежде, в также в головных уборах);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общую культуру поведения, проявлять вежливость, внимание к людям, корректность, доброжелательность, отзывчивость, пунктуальность;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заботятся о культуре своей речи и стиле общения, обращаются друг к другу на «Вы» вне зависимости от возраста и/или должностного положения;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обычаям и традициям работников и обучающихся, представляющим разные народности, учитывать особенности этнических и национальных групп;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пищу в колледже в специально предназначенных для этого местах;</w:t>
      </w:r>
    </w:p>
    <w:p w:rsidR="000857F1" w:rsidRPr="000857F1" w:rsidRDefault="000857F1" w:rsidP="000857F1">
      <w:pPr>
        <w:numPr>
          <w:ilvl w:val="0"/>
          <w:numId w:val="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бережно относятся к имуществу колледжа и не используют его в личных целях.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numPr>
          <w:ilvl w:val="0"/>
          <w:numId w:val="8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нормы этики поведения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во взаимоотношениях с участниками образовательного процесса</w:t>
      </w:r>
    </w:p>
    <w:p w:rsidR="000857F1" w:rsidRPr="000857F1" w:rsidRDefault="000857F1" w:rsidP="000857F1">
      <w:pPr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 с участниками образовательного процесса инженерно-педагогические работники колледжа должны придерживаться следующих принципов поведения:</w:t>
      </w:r>
    </w:p>
    <w:p w:rsidR="000857F1" w:rsidRPr="000857F1" w:rsidRDefault="000857F1" w:rsidP="000857F1">
      <w:pPr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нрава, честь и достоинство обучающегося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0857F1" w:rsidRPr="000857F1" w:rsidRDefault="000857F1" w:rsidP="000857F1">
      <w:pPr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требовательность по отношению к обучающимся должна быть позитивной и обоснованной, являться стержнем профессиональной этики;</w:t>
      </w:r>
    </w:p>
    <w:p w:rsidR="000857F1" w:rsidRPr="000857F1" w:rsidRDefault="000857F1" w:rsidP="000857F1">
      <w:pPr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0857F1" w:rsidRPr="000857F1" w:rsidRDefault="000857F1" w:rsidP="000857F1">
      <w:pPr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действиями не дать поводу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</w:p>
    <w:p w:rsidR="000857F1" w:rsidRPr="000857F1" w:rsidRDefault="000857F1" w:rsidP="000857F1">
      <w:pPr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профессиональную поддержку участникам образовательного процесса, стремиться к повышению мотивации к обучению у обучающихся, к укреплению веры в свои силы и способности;</w:t>
      </w:r>
    </w:p>
    <w:p w:rsidR="000857F1" w:rsidRPr="000857F1" w:rsidRDefault="000857F1" w:rsidP="000857F1">
      <w:pPr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требовать дополнительного вознаграждения за свою работу;</w:t>
      </w:r>
    </w:p>
    <w:p w:rsidR="000857F1" w:rsidRPr="000857F1" w:rsidRDefault="000857F1" w:rsidP="000857F1">
      <w:pPr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право на неприкосновенность личной жизни.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Этика поведения во взаимоотношениях с коллегами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взаимоотношениях с коллегами инженерно-педагогические работники колледжа: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общепринятые морально-этические нормы и основываются на принципах коллегиальности, партнерства и уважения;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извиняются при не корректном поведении (поступке);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воздерживаются от критики коллег, подчиненных, руководителя в присутствии других сотрудников;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ставят публично под сомнение профессиональную квалификацию другого инженерно-педагогического работника или сотрудника колледжа;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 относятся к слухам, препятствуют их распространению;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руководителям, коллегам, подчиненным и обучающимся на «Вы»;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 заниматься только делами, связанными с выполнением непосредственных должностных обязанностей;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сквернословить, не проявлять не сдержанность и агрессию, не   терять чувства меры и самообладания;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коллегам в работе, делится знаниями и опытом;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решения принимаются в колледже на основе принципов открытости и общего участия.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работе как к главной профессиональной обязанности, служить примером для обучающихся и своих коллег;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компетентным, постоянно поддерживая высокий уровень научно-педагогической квалификации;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и объективно оценивать знания, умения и навыки обучающихся;</w:t>
      </w:r>
    </w:p>
    <w:p w:rsidR="000857F1" w:rsidRPr="000857F1" w:rsidRDefault="000857F1" w:rsidP="000857F1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свои силы, знания и опыт делу приумножения педагогических достижений колледжа.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Инженерно-педагогические работники и сотрудники колледжа не должны: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достоинство коллег и обучающихся, использовать нецензурные слова, проявлять высокомерие и фамильярность;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при обучающихся личную жизнь коллег и их недостатки;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появляться в нетрезвом виде и употреблять в колледже алкогольные напитки, курить в неотведенном месте;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от обучающихся подарки или денежные вознаграждения;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религиозные идеи, а также мнения и установки, противоречащие межнациональному единству и межконфессиональному согласию;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опаздывать на работу, сокращать время проведения занятий или выполнение своих служебных обязанностей, пропускать их без уважительной причины;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грубость и невнимание при выполнении своих служебных обязанностей;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злоупотреблять своими должностными полномочиями в отношении обучающихся, допускать предвзятое отношение к обучающимся и при оценке их знаний;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недостоверную информацию о решениях администрации колледжа и деятельности их подразделений.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все возможности и допустимые способы для принятия обучающимися ценности академической честности, регулярно напоминать об этом обучающимся, самим неукоснительно соблюдать эти принципы;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и качественно разрабатывать УМК;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с использованием новых современных форм обучения;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свой профессиональный уровень квалификации, совершенствовать навыки и умения;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плагиат, как в работах обучающихся, так и в своей преподавательской и научной деятельности;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учебных, учебно-методических работ, написании научно-исследовательских статей должны указывать ссылки на источники и в конце работы предоставлять список использованных источников;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обучающихся навыки по поиску и анализу источников, консультировать обучающихся по использованию современных требований по оформлению ссылок, библиографии;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требования к заданию или работе в отношении принципов академической честности;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реагировать на случаи нечестности со стороны студентов, таких как списывание, плагиат, фальсификацию данных, использование вспомогательных средств во время экзамена, контрольных работ и др.;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проверять работы обучающихся и доводить оценки до них.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выполненные с нарушением принципов академической честности, не могут быть оценены и должны быть переделаны (либо получено и выполнено аналогичное задание) в сроки, установленные преподавателем. Оценка за переделанную работу снижается. При несвоевременной сдаче переделанной работы, в случае задержки без уважительной причины, за работу выставляется неудовлетворительная оценка.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повторном и последующих нарушениях принципов академической честности возможность переписать работу не предоставляется.</w:t>
      </w:r>
    </w:p>
    <w:p w:rsidR="000857F1" w:rsidRPr="000857F1" w:rsidRDefault="000857F1" w:rsidP="000857F1">
      <w:pPr>
        <w:numPr>
          <w:ilvl w:val="0"/>
          <w:numId w:val="1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академической честности на экзамене или во время текущего и рубежного контроля обучающемуся выставляется неудовлетворительная оценка.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Этика взаимоотношения руководителя подразделения и подчиненных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 Руководитель структурного подразделения должен:</w:t>
      </w:r>
    </w:p>
    <w:p w:rsidR="000857F1" w:rsidRPr="000857F1" w:rsidRDefault="000857F1" w:rsidP="000857F1">
      <w:pPr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профессиональными и общечеловеческим поведением быть образцом профессионализма,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климата; служить примером для подчиненных;</w:t>
      </w:r>
    </w:p>
    <w:p w:rsidR="000857F1" w:rsidRPr="000857F1" w:rsidRDefault="000857F1" w:rsidP="000857F1">
      <w:pPr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требователен быть к себе и стремится к самосовершенствованию;</w:t>
      </w:r>
    </w:p>
    <w:p w:rsidR="000857F1" w:rsidRPr="000857F1" w:rsidRDefault="000857F1" w:rsidP="000857F1">
      <w:pPr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базировать нормы и принципы своего поведения на основных правилах профессиональной этики и делового общения;</w:t>
      </w:r>
    </w:p>
    <w:p w:rsidR="000857F1" w:rsidRPr="000857F1" w:rsidRDefault="000857F1" w:rsidP="000857F1">
      <w:pPr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подчиненных, не ущемлять их достоинство;</w:t>
      </w:r>
    </w:p>
    <w:p w:rsidR="000857F1" w:rsidRPr="000857F1" w:rsidRDefault="000857F1" w:rsidP="000857F1">
      <w:pPr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доброжелательную и деловую обстановку в коллективе;</w:t>
      </w:r>
    </w:p>
    <w:p w:rsidR="000857F1" w:rsidRPr="000857F1" w:rsidRDefault="000857F1" w:rsidP="000857F1">
      <w:pPr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признавать перед подчиненными собственные ошибки и не преследовать их за конструктивную критику в свой адрес;</w:t>
      </w:r>
    </w:p>
    <w:p w:rsidR="000857F1" w:rsidRPr="000857F1" w:rsidRDefault="000857F1" w:rsidP="000857F1">
      <w:pPr>
        <w:numPr>
          <w:ilvl w:val="0"/>
          <w:numId w:val="1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не вправе перекладывать свою ответственность на коллег и подчиненных.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 Подчиненный работник должен:</w:t>
      </w:r>
    </w:p>
    <w:p w:rsidR="000857F1" w:rsidRPr="000857F1" w:rsidRDefault="000857F1" w:rsidP="000857F1">
      <w:pPr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трудовую дисциплину;</w:t>
      </w:r>
    </w:p>
    <w:p w:rsidR="000857F1" w:rsidRPr="000857F1" w:rsidRDefault="000857F1" w:rsidP="000857F1">
      <w:pPr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непосредственно руководителя о причинах отсутствия.</w:t>
      </w:r>
    </w:p>
    <w:p w:rsidR="000857F1" w:rsidRPr="000857F1" w:rsidRDefault="000857F1" w:rsidP="000857F1">
      <w:pPr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отвечать в присутствии коллег на некорректное поведение руководителя;</w:t>
      </w:r>
    </w:p>
    <w:p w:rsidR="000857F1" w:rsidRPr="000857F1" w:rsidRDefault="000857F1" w:rsidP="000857F1">
      <w:pPr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 лицо администрацию колледжа, их имя и отчество;</w:t>
      </w:r>
    </w:p>
    <w:p w:rsidR="000857F1" w:rsidRPr="000857F1" w:rsidRDefault="000857F1" w:rsidP="000857F1">
      <w:pPr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в коридоре или на открытой территории с руководителем здороваться первым;</w:t>
      </w:r>
    </w:p>
    <w:p w:rsidR="000857F1" w:rsidRPr="000857F1" w:rsidRDefault="000857F1" w:rsidP="000857F1">
      <w:pPr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в помещение, здороваться с присутствующими первым.</w:t>
      </w:r>
    </w:p>
    <w:p w:rsidR="000857F1" w:rsidRPr="000857F1" w:rsidRDefault="000857F1" w:rsidP="000857F1">
      <w:pPr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 высказывать свое мнение и обращаться с заявлениями и предложениями к руководству колледжа и структурных подразделений по вопросам учебно-воспитательной, научной работы, СМК и организации внутренней жизни колледжа;</w:t>
      </w:r>
    </w:p>
    <w:p w:rsidR="000857F1" w:rsidRPr="000857F1" w:rsidRDefault="000857F1" w:rsidP="000857F1">
      <w:pPr>
        <w:numPr>
          <w:ilvl w:val="0"/>
          <w:numId w:val="13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вовлечения в конфликтные ситуации, которые могут нанести ущерб его личному авторитету и деловой репутации, либо авторитету и репутации колледжа.</w:t>
      </w:r>
    </w:p>
    <w:p w:rsid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 Проведение собраний и совещаний:</w:t>
      </w:r>
    </w:p>
    <w:p w:rsidR="000857F1" w:rsidRPr="000857F1" w:rsidRDefault="000857F1" w:rsidP="000857F1">
      <w:pPr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на собрание или совещание вовремя;</w:t>
      </w:r>
    </w:p>
    <w:p w:rsidR="000857F1" w:rsidRPr="000857F1" w:rsidRDefault="000857F1" w:rsidP="000857F1">
      <w:pPr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знакомится с повесткой дня и иметь с собой все необходимые материалы;</w:t>
      </w:r>
    </w:p>
    <w:p w:rsidR="000857F1" w:rsidRPr="000857F1" w:rsidRDefault="000857F1" w:rsidP="000857F1">
      <w:pPr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собрания или совещания отключать мобильные телефоны;</w:t>
      </w:r>
    </w:p>
    <w:p w:rsidR="000857F1" w:rsidRPr="000857F1" w:rsidRDefault="000857F1" w:rsidP="000857F1">
      <w:pPr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относиться к выступающим с уважением, соблюдать тишину и порядок, задавать вопросы только после окончания выступления;</w:t>
      </w:r>
    </w:p>
    <w:p w:rsidR="000857F1" w:rsidRPr="000857F1" w:rsidRDefault="000857F1" w:rsidP="000857F1">
      <w:pPr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негромко извинятся при выходе и возвращении в зал во время заседания;</w:t>
      </w:r>
    </w:p>
    <w:p w:rsidR="000857F1" w:rsidRPr="000857F1" w:rsidRDefault="000857F1" w:rsidP="000857F1">
      <w:pPr>
        <w:numPr>
          <w:ilvl w:val="0"/>
          <w:numId w:val="14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трибуну собрания для решения личных проблем.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8.4 </w:t>
      </w:r>
      <w:proofErr w:type="gramStart"/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процессе делового телефонного общения рекомендуется соблюдать следующие правила:</w:t>
      </w:r>
    </w:p>
    <w:p w:rsidR="000857F1" w:rsidRPr="000857F1" w:rsidRDefault="000857F1" w:rsidP="000857F1">
      <w:pPr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входящие звонки отвечать быстро, конкретно, при ответе называть свою фамилию, имя и должность;</w:t>
      </w:r>
    </w:p>
    <w:p w:rsidR="000857F1" w:rsidRPr="000857F1" w:rsidRDefault="000857F1" w:rsidP="000857F1">
      <w:pPr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звонке в подразделения колледжа следует представиться собеседнику (назвать свое имя и отчество и/или должность и/или наименование подразделения), а также поинтересоваться, может ли собеседник в данный момент уделить время для разговора;</w:t>
      </w:r>
    </w:p>
    <w:p w:rsidR="000857F1" w:rsidRPr="000857F1" w:rsidRDefault="000857F1" w:rsidP="000857F1">
      <w:pPr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звонке в другие организации следует представиться (назвать свою фамилию, имя и отчество, должность, название колледжа), уточнить удобно ли собеседнику разговаривать в данный момент;</w:t>
      </w:r>
    </w:p>
    <w:p w:rsidR="000857F1" w:rsidRPr="000857F1" w:rsidRDefault="000857F1" w:rsidP="000857F1">
      <w:pPr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заканчивать разговор, как правило, должен позвонивший;</w:t>
      </w:r>
    </w:p>
    <w:p w:rsidR="000857F1" w:rsidRPr="000857F1" w:rsidRDefault="000857F1" w:rsidP="000857F1">
      <w:pPr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вопрос, по которому работнику необходимо связаться с коллегами или внешними представителями, не является срочным, следует отдавать предпочтение связи по электронной почте.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Этические правила взаимодействия с внешними структурами, партнерами и средствами массовой информации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 При взаимодействии с внешними организациями, социальными партнерами и работодателями колледжа, его структурные подразделения, преподаватели, сотрудники руководствуются:</w:t>
      </w:r>
    </w:p>
    <w:p w:rsidR="000857F1" w:rsidRPr="000857F1" w:rsidRDefault="000857F1" w:rsidP="000857F1">
      <w:pPr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высокими стандартами деловой этики;</w:t>
      </w:r>
    </w:p>
    <w:p w:rsidR="000857F1" w:rsidRPr="000857F1" w:rsidRDefault="000857F1" w:rsidP="000857F1">
      <w:pPr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 достоверности предоставляемой информации;</w:t>
      </w:r>
    </w:p>
    <w:p w:rsidR="000857F1" w:rsidRPr="000857F1" w:rsidRDefault="000857F1" w:rsidP="000857F1">
      <w:pPr>
        <w:numPr>
          <w:ilvl w:val="0"/>
          <w:numId w:val="16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 приоритета решения разногласий и споров посредством переговоров и поиска компромиссов.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При взаимодействии со средствами массовой информации преподаватели и сотрудники колледжа:</w:t>
      </w:r>
    </w:p>
    <w:p w:rsidR="000857F1" w:rsidRPr="000857F1" w:rsidRDefault="000857F1" w:rsidP="000857F1">
      <w:pPr>
        <w:numPr>
          <w:ilvl w:val="0"/>
          <w:numId w:val="1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в интересах колледжа, поддерживают его имидж, не предпринимают действий, наносящих урон интересам колледжа;</w:t>
      </w:r>
    </w:p>
    <w:p w:rsidR="000857F1" w:rsidRPr="000857F1" w:rsidRDefault="000857F1" w:rsidP="000857F1">
      <w:pPr>
        <w:numPr>
          <w:ilvl w:val="0"/>
          <w:numId w:val="1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воздерживаются от дискредитации колледжа;</w:t>
      </w:r>
    </w:p>
    <w:p w:rsidR="000857F1" w:rsidRPr="000857F1" w:rsidRDefault="000857F1" w:rsidP="000857F1">
      <w:pPr>
        <w:numPr>
          <w:ilvl w:val="0"/>
          <w:numId w:val="1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допускают использования не по назначению информации, полученной в ходе выполнения своих обязанностей;</w:t>
      </w:r>
    </w:p>
    <w:p w:rsidR="000857F1" w:rsidRPr="000857F1" w:rsidRDefault="000857F1" w:rsidP="000857F1">
      <w:pPr>
        <w:numPr>
          <w:ilvl w:val="0"/>
          <w:numId w:val="17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 распространения недостоверной информации.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7F1" w:rsidRPr="000857F1" w:rsidRDefault="000857F1" w:rsidP="000857F1">
      <w:pPr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инспектор по кадрам обязан проинформировать преподавателя или сотрудника об обязанностях, правах и действиях в пределах его профессиональной компетенции, ознакомить под роспись с содержанием квалификационной характеристики и настоящим Кодексом.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положений Кодекса рассматривается как действие, несовместимое со статусом преподавателя и сотрудника колледжа.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рассмотрения вопросов, связанных с нарушением этических норм и правил, установленных настоящим Кодексом, создана Дисциплинарная комиссия.</w:t>
      </w:r>
    </w:p>
    <w:p w:rsidR="000857F1" w:rsidRPr="000857F1" w:rsidRDefault="000857F1" w:rsidP="000857F1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нарушения норм Кодекса к преподавателю или сотруднику могут быть применены следующие меры:</w:t>
      </w:r>
    </w:p>
    <w:p w:rsidR="000857F1" w:rsidRPr="000857F1" w:rsidRDefault="000857F1" w:rsidP="000857F1">
      <w:pPr>
        <w:numPr>
          <w:ilvl w:val="0"/>
          <w:numId w:val="1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принесения публичного извинения;</w:t>
      </w:r>
    </w:p>
    <w:p w:rsidR="000857F1" w:rsidRPr="000857F1" w:rsidRDefault="000857F1" w:rsidP="000857F1">
      <w:pPr>
        <w:numPr>
          <w:ilvl w:val="0"/>
          <w:numId w:val="1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поведения педагогическим коллективом и администрацией колледжа на Дисциплинарной комиссии колледжа;</w:t>
      </w:r>
    </w:p>
    <w:p w:rsidR="000857F1" w:rsidRPr="000857F1" w:rsidRDefault="000857F1" w:rsidP="000857F1">
      <w:pPr>
        <w:numPr>
          <w:ilvl w:val="0"/>
          <w:numId w:val="19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 и административные взыскания.</w:t>
      </w:r>
    </w:p>
    <w:p w:rsidR="000857F1" w:rsidRPr="000857F1" w:rsidRDefault="000857F1" w:rsidP="000857F1">
      <w:pPr>
        <w:numPr>
          <w:ilvl w:val="0"/>
          <w:numId w:val="20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колледжа имеет право в отношении преподавателя или сотрудника, нарушившего нормы настоящего Кодекса применять следующие взыскания:</w:t>
      </w:r>
    </w:p>
    <w:p w:rsidR="000857F1" w:rsidRPr="000857F1" w:rsidRDefault="000857F1" w:rsidP="000857F1">
      <w:pPr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предупреждение/замечание:</w:t>
      </w:r>
    </w:p>
    <w:p w:rsidR="000857F1" w:rsidRPr="000857F1" w:rsidRDefault="000857F1" w:rsidP="000857F1">
      <w:pPr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предупреждение/замечание;</w:t>
      </w:r>
    </w:p>
    <w:p w:rsidR="000857F1" w:rsidRPr="000857F1" w:rsidRDefault="000857F1" w:rsidP="000857F1">
      <w:pPr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0857F1" w:rsidRPr="000857F1" w:rsidRDefault="000857F1" w:rsidP="000857F1">
      <w:pPr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строгий выговор с занесением в личное дело;</w:t>
      </w:r>
    </w:p>
    <w:p w:rsidR="00AA5FAE" w:rsidRPr="000857F1" w:rsidRDefault="000857F1" w:rsidP="00481590">
      <w:pPr>
        <w:numPr>
          <w:ilvl w:val="0"/>
          <w:numId w:val="21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8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увольнение.</w:t>
      </w:r>
    </w:p>
    <w:sectPr w:rsidR="00AA5FAE" w:rsidRPr="000857F1" w:rsidSect="000857F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8C5"/>
    <w:multiLevelType w:val="multilevel"/>
    <w:tmpl w:val="EFCC2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6B6"/>
    <w:multiLevelType w:val="multilevel"/>
    <w:tmpl w:val="F96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F4BDA"/>
    <w:multiLevelType w:val="multilevel"/>
    <w:tmpl w:val="6C3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E5ABF"/>
    <w:multiLevelType w:val="multilevel"/>
    <w:tmpl w:val="49C2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113BE"/>
    <w:multiLevelType w:val="multilevel"/>
    <w:tmpl w:val="0C9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267CEC"/>
    <w:multiLevelType w:val="multilevel"/>
    <w:tmpl w:val="6DB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C80DE5"/>
    <w:multiLevelType w:val="multilevel"/>
    <w:tmpl w:val="69B48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00FF4"/>
    <w:multiLevelType w:val="multilevel"/>
    <w:tmpl w:val="8EA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47031B"/>
    <w:multiLevelType w:val="multilevel"/>
    <w:tmpl w:val="C39A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C1381"/>
    <w:multiLevelType w:val="multilevel"/>
    <w:tmpl w:val="CCEA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286395"/>
    <w:multiLevelType w:val="multilevel"/>
    <w:tmpl w:val="17A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C20EA9"/>
    <w:multiLevelType w:val="multilevel"/>
    <w:tmpl w:val="160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F4871"/>
    <w:multiLevelType w:val="multilevel"/>
    <w:tmpl w:val="ADA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5F100D"/>
    <w:multiLevelType w:val="multilevel"/>
    <w:tmpl w:val="0FDCB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C770F"/>
    <w:multiLevelType w:val="multilevel"/>
    <w:tmpl w:val="74F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1466B6"/>
    <w:multiLevelType w:val="multilevel"/>
    <w:tmpl w:val="4CAC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882FFC"/>
    <w:multiLevelType w:val="multilevel"/>
    <w:tmpl w:val="41C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093DC2"/>
    <w:multiLevelType w:val="multilevel"/>
    <w:tmpl w:val="1C8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EF2285"/>
    <w:multiLevelType w:val="multilevel"/>
    <w:tmpl w:val="0A84D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1C5602"/>
    <w:multiLevelType w:val="multilevel"/>
    <w:tmpl w:val="8680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A679F2"/>
    <w:multiLevelType w:val="multilevel"/>
    <w:tmpl w:val="F4224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0"/>
  </w:num>
  <w:num w:numId="8">
    <w:abstractNumId w:val="18"/>
  </w:num>
  <w:num w:numId="9">
    <w:abstractNumId w:val="1"/>
  </w:num>
  <w:num w:numId="10">
    <w:abstractNumId w:val="12"/>
  </w:num>
  <w:num w:numId="11">
    <w:abstractNumId w:val="11"/>
  </w:num>
  <w:num w:numId="12">
    <w:abstractNumId w:val="17"/>
  </w:num>
  <w:num w:numId="13">
    <w:abstractNumId w:val="4"/>
  </w:num>
  <w:num w:numId="14">
    <w:abstractNumId w:val="5"/>
  </w:num>
  <w:num w:numId="15">
    <w:abstractNumId w:val="2"/>
  </w:num>
  <w:num w:numId="16">
    <w:abstractNumId w:val="7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F1"/>
    <w:rsid w:val="000857F1"/>
    <w:rsid w:val="00A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7EA1-9F6E-4D09-A6DA-6889EA68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F1"/>
  </w:style>
  <w:style w:type="paragraph" w:styleId="1">
    <w:name w:val="heading 1"/>
    <w:basedOn w:val="a"/>
    <w:next w:val="a"/>
    <w:link w:val="10"/>
    <w:qFormat/>
    <w:rsid w:val="000857F1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7F1"/>
    <w:rPr>
      <w:b/>
      <w:bCs/>
    </w:rPr>
  </w:style>
  <w:style w:type="character" w:styleId="a5">
    <w:name w:val="Hyperlink"/>
    <w:basedOn w:val="a0"/>
    <w:uiPriority w:val="99"/>
    <w:semiHidden/>
    <w:unhideWhenUsed/>
    <w:rsid w:val="00085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857F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2">
    <w:name w:val="Body Text Indent 2"/>
    <w:basedOn w:val="a"/>
    <w:link w:val="20"/>
    <w:rsid w:val="000857F1"/>
    <w:pPr>
      <w:spacing w:after="0" w:line="240" w:lineRule="auto"/>
      <w:ind w:left="496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57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776576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36490971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85365944">
                  <w:marLeft w:val="0"/>
                  <w:marRight w:val="0"/>
                  <w:marTop w:val="0"/>
                  <w:marBottom w:val="0"/>
                  <w:divBdr>
                    <w:top w:val="none" w:sz="0" w:space="0" w:color="EBEBEB"/>
                    <w:left w:val="none" w:sz="0" w:space="0" w:color="EBEBEB"/>
                    <w:bottom w:val="none" w:sz="0" w:space="0" w:color="EBEBEB"/>
                    <w:right w:val="none" w:sz="0" w:space="0" w:color="EBEBEB"/>
                  </w:divBdr>
                  <w:divsChild>
                    <w:div w:id="6126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3350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0776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6798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500000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2021-01-30T06:41:00Z</dcterms:created>
  <dcterms:modified xsi:type="dcterms:W3CDTF">2021-01-30T06:48:00Z</dcterms:modified>
</cp:coreProperties>
</file>